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E8AD" w14:textId="1AE063A2" w:rsidR="00D23512" w:rsidRDefault="00D23512" w:rsidP="00D35EAD">
      <w:pPr>
        <w:rPr>
          <w:rFonts w:cstheme="minorHAnsi"/>
          <w:b/>
          <w:bCs/>
          <w:sz w:val="28"/>
          <w:szCs w:val="28"/>
          <w:u w:val="single"/>
        </w:rPr>
      </w:pPr>
      <w:r w:rsidRPr="00D23512">
        <w:rPr>
          <w:rFonts w:cstheme="minorHAnsi"/>
          <w:b/>
          <w:bCs/>
          <w:sz w:val="28"/>
          <w:szCs w:val="28"/>
          <w:u w:val="single"/>
        </w:rPr>
        <w:t>Sample Procedures –</w:t>
      </w:r>
      <w:r w:rsidR="00D35EAD">
        <w:rPr>
          <w:rFonts w:cstheme="minorHAnsi"/>
          <w:b/>
          <w:bCs/>
          <w:sz w:val="28"/>
          <w:szCs w:val="28"/>
          <w:u w:val="single"/>
        </w:rPr>
        <w:t xml:space="preserve"> </w:t>
      </w:r>
      <w:r w:rsidR="00F310DE">
        <w:rPr>
          <w:rFonts w:cstheme="minorHAnsi"/>
          <w:b/>
          <w:bCs/>
          <w:sz w:val="28"/>
          <w:szCs w:val="28"/>
          <w:u w:val="single"/>
        </w:rPr>
        <w:t>Payroll</w:t>
      </w:r>
    </w:p>
    <w:p w14:paraId="1898A67A" w14:textId="77777777" w:rsidR="0031646E" w:rsidRPr="0031646E" w:rsidRDefault="0031646E" w:rsidP="0031646E">
      <w:pPr>
        <w:pStyle w:val="ListParagraph"/>
        <w:numPr>
          <w:ilvl w:val="0"/>
          <w:numId w:val="13"/>
        </w:numPr>
        <w:rPr>
          <w:b/>
          <w:bCs/>
          <w:u w:val="single"/>
        </w:rPr>
      </w:pPr>
      <w:r w:rsidRPr="0031646E">
        <w:rPr>
          <w:b/>
          <w:bCs/>
          <w:u w:val="single"/>
        </w:rPr>
        <w:t>Weekly or Bi-weekly Process</w:t>
      </w:r>
    </w:p>
    <w:p w14:paraId="371F8080" w14:textId="211A7AC6" w:rsidR="0031646E" w:rsidRPr="0031646E" w:rsidRDefault="0031646E" w:rsidP="0031646E">
      <w:r w:rsidRPr="0031646E">
        <w:t xml:space="preserve">Employee payroll will be paid on a </w:t>
      </w:r>
      <w:r w:rsidRPr="0099242F">
        <w:rPr>
          <w:u w:val="single"/>
        </w:rPr>
        <w:t>[bi-weekly</w:t>
      </w:r>
      <w:r w:rsidR="0099242F" w:rsidRPr="0099242F">
        <w:rPr>
          <w:u w:val="single"/>
        </w:rPr>
        <w:t>/weekly/monthly</w:t>
      </w:r>
      <w:r w:rsidRPr="0099242F">
        <w:rPr>
          <w:u w:val="single"/>
        </w:rPr>
        <w:t>]</w:t>
      </w:r>
      <w:r w:rsidRPr="0031646E">
        <w:t xml:space="preserve"> basis.</w:t>
      </w:r>
    </w:p>
    <w:p w14:paraId="4E918FFB" w14:textId="77777777" w:rsidR="0031646E" w:rsidRPr="0031646E" w:rsidRDefault="0031646E" w:rsidP="0031646E">
      <w:r w:rsidRPr="0031646E">
        <w:t>Hourly employees will record their time daily and submit timesheets on a weekly basis to their immediate supervisor for review. Both the employee and supervisor will sign and date the time sheet to demonstrate its accuracy and approval for payment.</w:t>
      </w:r>
    </w:p>
    <w:p w14:paraId="414D7616" w14:textId="77777777" w:rsidR="0031646E" w:rsidRPr="0031646E" w:rsidRDefault="0031646E" w:rsidP="0031646E">
      <w:r w:rsidRPr="0031646E">
        <w:t xml:space="preserve">Supervisors of salaried employees will submit any adjustments for vacation, sick or other types of leave to the individual responsible for payroll. </w:t>
      </w:r>
    </w:p>
    <w:p w14:paraId="53B80507" w14:textId="77777777" w:rsidR="0031646E" w:rsidRPr="0031646E" w:rsidRDefault="0031646E" w:rsidP="0031646E">
      <w:r w:rsidRPr="0031646E">
        <w:t xml:space="preserve">Based on the weekly timesheets for hourly employees and any adjustments required from the salaried employees, a payroll authorization sheet will be created listing all payment amounts and deductions for the previous two-week period. </w:t>
      </w:r>
    </w:p>
    <w:p w14:paraId="55A5D1FB" w14:textId="77777777" w:rsidR="0031646E" w:rsidRPr="0031646E" w:rsidRDefault="0031646E" w:rsidP="0031646E">
      <w:r w:rsidRPr="0031646E">
        <w:t xml:space="preserve">Payroll remittance packages will be reviewed and approved by the Director of Finance prior to payroll being released for payment. </w:t>
      </w:r>
    </w:p>
    <w:p w14:paraId="55756E5D" w14:textId="77777777" w:rsidR="0031646E" w:rsidRPr="0031646E" w:rsidRDefault="0031646E" w:rsidP="0031646E">
      <w:r w:rsidRPr="0031646E">
        <w:t>Payroll reconciliations will be completed within 30 business days of month end. The reconciliation will compare the payroll authorization report, input instructions to the payroll service provider, financial institution account statements and the general ledger payroll accounts.</w:t>
      </w:r>
    </w:p>
    <w:p w14:paraId="1517BA02" w14:textId="77777777" w:rsidR="0031646E" w:rsidRPr="0031646E" w:rsidRDefault="0031646E" w:rsidP="0031646E">
      <w:r w:rsidRPr="0031646E">
        <w:t xml:space="preserve">Payroll reconciliations and packages will be signed and dated within 30 business days of month end by an independent reviewer. </w:t>
      </w:r>
    </w:p>
    <w:p w14:paraId="4A47987F" w14:textId="77777777" w:rsidR="0031646E" w:rsidRPr="0031646E" w:rsidRDefault="0031646E" w:rsidP="0031646E">
      <w:r w:rsidRPr="0031646E">
        <w:t>Any irregularities will be reported to the Chief Administrative Officer.</w:t>
      </w:r>
    </w:p>
    <w:p w14:paraId="2D5B0E1A" w14:textId="77777777" w:rsidR="00F310DE" w:rsidRDefault="00F310DE" w:rsidP="00D35EAD">
      <w:pPr>
        <w:rPr>
          <w:rFonts w:cstheme="minorHAnsi"/>
          <w:b/>
          <w:bCs/>
          <w:sz w:val="28"/>
          <w:szCs w:val="28"/>
          <w:u w:val="single"/>
        </w:rPr>
      </w:pPr>
    </w:p>
    <w:p w14:paraId="13EE85FA" w14:textId="75363048" w:rsidR="009948E5" w:rsidRPr="009948E5" w:rsidRDefault="009948E5" w:rsidP="009948E5">
      <w:pPr>
        <w:rPr>
          <w:rFonts w:cstheme="minorHAnsi"/>
        </w:rPr>
      </w:pPr>
    </w:p>
    <w:p w14:paraId="181A4CCD" w14:textId="44011390" w:rsidR="009948E5" w:rsidRDefault="009948E5" w:rsidP="009948E5">
      <w:pPr>
        <w:rPr>
          <w:rFonts w:cstheme="minorHAnsi"/>
          <w:b/>
          <w:bCs/>
          <w:u w:val="single"/>
        </w:rPr>
      </w:pPr>
    </w:p>
    <w:p w14:paraId="785852E7" w14:textId="6F714EB8" w:rsidR="009948E5" w:rsidRDefault="009948E5" w:rsidP="009948E5">
      <w:pPr>
        <w:rPr>
          <w:rFonts w:cstheme="minorHAnsi"/>
          <w:b/>
          <w:bCs/>
          <w:u w:val="single"/>
        </w:rPr>
      </w:pPr>
    </w:p>
    <w:p w14:paraId="68E5CAC6" w14:textId="52A0F75A" w:rsidR="009948E5" w:rsidRDefault="009948E5" w:rsidP="009948E5">
      <w:pPr>
        <w:rPr>
          <w:rFonts w:cstheme="minorHAnsi"/>
          <w:b/>
          <w:bCs/>
          <w:u w:val="single"/>
        </w:rPr>
      </w:pPr>
    </w:p>
    <w:p w14:paraId="043E2758" w14:textId="5F7800CE" w:rsidR="009948E5" w:rsidRDefault="009948E5" w:rsidP="009948E5">
      <w:pPr>
        <w:rPr>
          <w:rFonts w:cstheme="minorHAnsi"/>
          <w:b/>
          <w:bCs/>
          <w:u w:val="single"/>
        </w:rPr>
      </w:pPr>
    </w:p>
    <w:p w14:paraId="19C3D4A0" w14:textId="08C0C649" w:rsidR="009948E5" w:rsidRDefault="009948E5" w:rsidP="009948E5">
      <w:pPr>
        <w:rPr>
          <w:rFonts w:cstheme="minorHAnsi"/>
          <w:b/>
          <w:bCs/>
          <w:u w:val="single"/>
        </w:rPr>
      </w:pPr>
    </w:p>
    <w:p w14:paraId="66838EEC" w14:textId="77777777" w:rsidR="009948E5" w:rsidRPr="009948E5" w:rsidRDefault="009948E5" w:rsidP="009948E5">
      <w:pPr>
        <w:rPr>
          <w:rFonts w:cstheme="minorHAnsi"/>
          <w:b/>
          <w:bCs/>
          <w:u w:val="single"/>
        </w:rPr>
      </w:pPr>
    </w:p>
    <w:p w14:paraId="4EC59EBD" w14:textId="77777777" w:rsidR="00D35EAD" w:rsidRPr="00291FFD" w:rsidRDefault="00D35EAD" w:rsidP="00D35EAD">
      <w:pPr>
        <w:rPr>
          <w:b/>
          <w:bCs/>
        </w:rPr>
      </w:pPr>
    </w:p>
    <w:p w14:paraId="64AF5DA2" w14:textId="36A7F77A" w:rsidR="00D23512" w:rsidRPr="00291FFD" w:rsidRDefault="00D23512" w:rsidP="00D23512">
      <w:pPr>
        <w:rPr>
          <w:b/>
          <w:bCs/>
        </w:rPr>
      </w:pPr>
    </w:p>
    <w:p w14:paraId="64CDE52D" w14:textId="77777777" w:rsidR="00D23512" w:rsidRPr="00291FFD" w:rsidRDefault="00D23512" w:rsidP="00D23512">
      <w:pPr>
        <w:rPr>
          <w:b/>
          <w:bCs/>
        </w:rPr>
      </w:pPr>
    </w:p>
    <w:p w14:paraId="26DF80B2" w14:textId="77777777" w:rsidR="00D23512" w:rsidRPr="00291FFD" w:rsidRDefault="00D23512" w:rsidP="00D23512">
      <w:pPr>
        <w:rPr>
          <w:u w:val="single"/>
        </w:rPr>
      </w:pPr>
    </w:p>
    <w:p w14:paraId="1E98CE82" w14:textId="77777777" w:rsidR="00D23512" w:rsidRPr="00291FFD" w:rsidRDefault="00D23512"/>
    <w:sectPr w:rsidR="00D23512" w:rsidRPr="00291F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39D"/>
    <w:multiLevelType w:val="hybridMultilevel"/>
    <w:tmpl w:val="DCD22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60F0E57"/>
    <w:multiLevelType w:val="hybridMultilevel"/>
    <w:tmpl w:val="E2CA0884"/>
    <w:lvl w:ilvl="0" w:tplc="12046B86">
      <w:start w:val="1"/>
      <w:numFmt w:val="bullet"/>
      <w:lvlText w:val="•"/>
      <w:lvlJc w:val="left"/>
      <w:pPr>
        <w:ind w:left="720" w:hanging="360"/>
      </w:pPr>
      <w:rPr>
        <w:rFonts w:ascii="Arial" w:hAnsi="Arial" w:hint="default"/>
        <w:b w:val="0"/>
        <w:i w:val="0"/>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8118EB"/>
    <w:multiLevelType w:val="hybridMultilevel"/>
    <w:tmpl w:val="CF3CD72A"/>
    <w:lvl w:ilvl="0" w:tplc="12046B86">
      <w:start w:val="1"/>
      <w:numFmt w:val="bullet"/>
      <w:lvlText w:val="•"/>
      <w:lvlJc w:val="left"/>
      <w:pPr>
        <w:tabs>
          <w:tab w:val="num" w:pos="0"/>
        </w:tabs>
        <w:ind w:left="360" w:hanging="360"/>
      </w:pPr>
      <w:rPr>
        <w:rFonts w:ascii="Arial" w:hAnsi="Arial" w:hint="default"/>
        <w:b w:val="0"/>
        <w:i w:val="0"/>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51F4D"/>
    <w:multiLevelType w:val="hybridMultilevel"/>
    <w:tmpl w:val="9A8EB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A96470"/>
    <w:multiLevelType w:val="hybridMultilevel"/>
    <w:tmpl w:val="CF265B64"/>
    <w:lvl w:ilvl="0" w:tplc="134E1C8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191331"/>
    <w:multiLevelType w:val="hybridMultilevel"/>
    <w:tmpl w:val="CDB2C3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A50C51"/>
    <w:multiLevelType w:val="hybridMultilevel"/>
    <w:tmpl w:val="49EA1630"/>
    <w:lvl w:ilvl="0" w:tplc="12046B86">
      <w:start w:val="1"/>
      <w:numFmt w:val="bullet"/>
      <w:lvlText w:val="•"/>
      <w:lvlJc w:val="left"/>
      <w:pPr>
        <w:ind w:left="765" w:hanging="360"/>
      </w:pPr>
      <w:rPr>
        <w:rFonts w:ascii="Arial" w:hAnsi="Arial" w:hint="default"/>
        <w:b w:val="0"/>
        <w:i w:val="0"/>
        <w:color w:val="000000" w:themeColor="text1"/>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7" w15:restartNumberingAfterBreak="0">
    <w:nsid w:val="2E687FD9"/>
    <w:multiLevelType w:val="hybridMultilevel"/>
    <w:tmpl w:val="BE8822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733A72"/>
    <w:multiLevelType w:val="hybridMultilevel"/>
    <w:tmpl w:val="DA766EA8"/>
    <w:lvl w:ilvl="0" w:tplc="2D78B018">
      <w:start w:val="1"/>
      <w:numFmt w:val="decimal"/>
      <w:lvlText w:val="(%1)"/>
      <w:lvlJc w:val="left"/>
      <w:pPr>
        <w:ind w:left="720" w:hanging="360"/>
      </w:pPr>
      <w:rPr>
        <w:rFonts w:hint="default"/>
      </w:rPr>
    </w:lvl>
    <w:lvl w:ilvl="1" w:tplc="A37C74CA">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A0E2CC2"/>
    <w:multiLevelType w:val="hybridMultilevel"/>
    <w:tmpl w:val="C4A69E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65D1D34"/>
    <w:multiLevelType w:val="hybridMultilevel"/>
    <w:tmpl w:val="755CDC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9225AD2"/>
    <w:multiLevelType w:val="hybridMultilevel"/>
    <w:tmpl w:val="CAC8E7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B123E33"/>
    <w:multiLevelType w:val="hybridMultilevel"/>
    <w:tmpl w:val="A24024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26287273">
    <w:abstractNumId w:val="7"/>
  </w:num>
  <w:num w:numId="2" w16cid:durableId="702831820">
    <w:abstractNumId w:val="3"/>
  </w:num>
  <w:num w:numId="3" w16cid:durableId="1284993623">
    <w:abstractNumId w:val="10"/>
  </w:num>
  <w:num w:numId="4" w16cid:durableId="807169253">
    <w:abstractNumId w:val="2"/>
  </w:num>
  <w:num w:numId="5" w16cid:durableId="1678580560">
    <w:abstractNumId w:val="4"/>
  </w:num>
  <w:num w:numId="6" w16cid:durableId="218709332">
    <w:abstractNumId w:val="1"/>
  </w:num>
  <w:num w:numId="7" w16cid:durableId="1066731365">
    <w:abstractNumId w:val="12"/>
  </w:num>
  <w:num w:numId="8" w16cid:durableId="954219279">
    <w:abstractNumId w:val="9"/>
  </w:num>
  <w:num w:numId="9" w16cid:durableId="1960607422">
    <w:abstractNumId w:val="6"/>
  </w:num>
  <w:num w:numId="10" w16cid:durableId="403065519">
    <w:abstractNumId w:val="11"/>
  </w:num>
  <w:num w:numId="11" w16cid:durableId="1651595264">
    <w:abstractNumId w:val="0"/>
  </w:num>
  <w:num w:numId="12" w16cid:durableId="1059279379">
    <w:abstractNumId w:val="8"/>
  </w:num>
  <w:num w:numId="13" w16cid:durableId="2030597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12"/>
    <w:rsid w:val="00073994"/>
    <w:rsid w:val="000913DD"/>
    <w:rsid w:val="000D771F"/>
    <w:rsid w:val="001A1349"/>
    <w:rsid w:val="00237BBA"/>
    <w:rsid w:val="00252A60"/>
    <w:rsid w:val="00291FFD"/>
    <w:rsid w:val="002F58DE"/>
    <w:rsid w:val="0031646E"/>
    <w:rsid w:val="003339BF"/>
    <w:rsid w:val="0036533B"/>
    <w:rsid w:val="00390000"/>
    <w:rsid w:val="00391320"/>
    <w:rsid w:val="003F39EB"/>
    <w:rsid w:val="00452C8F"/>
    <w:rsid w:val="004C67EA"/>
    <w:rsid w:val="004D18B3"/>
    <w:rsid w:val="005E7A39"/>
    <w:rsid w:val="006440C8"/>
    <w:rsid w:val="006D1AED"/>
    <w:rsid w:val="006D5E28"/>
    <w:rsid w:val="0070278C"/>
    <w:rsid w:val="007724CF"/>
    <w:rsid w:val="007D08A9"/>
    <w:rsid w:val="00821F1D"/>
    <w:rsid w:val="00991B70"/>
    <w:rsid w:val="0099242F"/>
    <w:rsid w:val="009948E5"/>
    <w:rsid w:val="009C0669"/>
    <w:rsid w:val="009E03D8"/>
    <w:rsid w:val="00A40E49"/>
    <w:rsid w:val="00AC069E"/>
    <w:rsid w:val="00AD1C52"/>
    <w:rsid w:val="00AD4826"/>
    <w:rsid w:val="00AE6BE2"/>
    <w:rsid w:val="00B07D4F"/>
    <w:rsid w:val="00B71434"/>
    <w:rsid w:val="00BC1A3B"/>
    <w:rsid w:val="00BF29D7"/>
    <w:rsid w:val="00C15918"/>
    <w:rsid w:val="00C94E6A"/>
    <w:rsid w:val="00D23512"/>
    <w:rsid w:val="00D33A23"/>
    <w:rsid w:val="00D35EAD"/>
    <w:rsid w:val="00D43903"/>
    <w:rsid w:val="00D6600A"/>
    <w:rsid w:val="00DC2352"/>
    <w:rsid w:val="00DE5811"/>
    <w:rsid w:val="00E01AD0"/>
    <w:rsid w:val="00E33B2E"/>
    <w:rsid w:val="00EA5319"/>
    <w:rsid w:val="00F175B9"/>
    <w:rsid w:val="00F17F95"/>
    <w:rsid w:val="00F310DE"/>
    <w:rsid w:val="00F373E3"/>
    <w:rsid w:val="00FC0DBB"/>
    <w:rsid w:val="00FF1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0732"/>
  <w15:chartTrackingRefBased/>
  <w15:docId w15:val="{32EE0AB0-18F2-460C-81FD-6E651985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512"/>
    <w:pPr>
      <w:ind w:left="720"/>
      <w:contextualSpacing/>
    </w:pPr>
  </w:style>
  <w:style w:type="paragraph" w:styleId="Header">
    <w:name w:val="header"/>
    <w:basedOn w:val="Normal"/>
    <w:link w:val="HeaderChar"/>
    <w:uiPriority w:val="99"/>
    <w:unhideWhenUsed/>
    <w:rsid w:val="00B71434"/>
    <w:pPr>
      <w:tabs>
        <w:tab w:val="center" w:pos="4320"/>
        <w:tab w:val="right" w:pos="8640"/>
      </w:tabs>
      <w:spacing w:before="160" w:after="0" w:line="280" w:lineRule="atLeast"/>
    </w:pPr>
    <w:rPr>
      <w:szCs w:val="24"/>
      <w:lang w:val="en-US"/>
    </w:rPr>
  </w:style>
  <w:style w:type="character" w:customStyle="1" w:styleId="HeaderChar">
    <w:name w:val="Header Char"/>
    <w:basedOn w:val="DefaultParagraphFont"/>
    <w:link w:val="Header"/>
    <w:uiPriority w:val="99"/>
    <w:rsid w:val="00B71434"/>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0DAF42105E24ABF59C224DD168744" ma:contentTypeVersion="15" ma:contentTypeDescription="Create a new document." ma:contentTypeScope="" ma:versionID="0a3bce6c0307c21a792a4ea205840b5f">
  <xsd:schema xmlns:xsd="http://www.w3.org/2001/XMLSchema" xmlns:xs="http://www.w3.org/2001/XMLSchema" xmlns:p="http://schemas.microsoft.com/office/2006/metadata/properties" xmlns:ns2="da8c0d03-7a07-4b0c-b7e3-3d324653ad16" xmlns:ns3="fbf1195e-42be-4645-b836-3f61047d9169" targetNamespace="http://schemas.microsoft.com/office/2006/metadata/properties" ma:root="true" ma:fieldsID="02a208aa380888ca45776522167db35f" ns2:_="" ns3:_="">
    <xsd:import namespace="da8c0d03-7a07-4b0c-b7e3-3d324653ad16"/>
    <xsd:import namespace="fbf1195e-42be-4645-b836-3f61047d9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c0d03-7a07-4b0c-b7e3-3d324653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912fe5-bef5-419f-b934-7e2ce89e08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1195e-42be-4645-b836-3f61047d91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93599c-a3ea-4814-96e5-7399029e50e1}" ma:internalName="TaxCatchAll" ma:showField="CatchAllData" ma:web="fbf1195e-42be-4645-b836-3f61047d9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8c0d03-7a07-4b0c-b7e3-3d324653ad16">
      <Terms xmlns="http://schemas.microsoft.com/office/infopath/2007/PartnerControls"/>
    </lcf76f155ced4ddcb4097134ff3c332f>
    <TaxCatchAll xmlns="fbf1195e-42be-4645-b836-3f61047d9169" xsi:nil="true"/>
  </documentManagement>
</p:properties>
</file>

<file path=customXml/itemProps1.xml><?xml version="1.0" encoding="utf-8"?>
<ds:datastoreItem xmlns:ds="http://schemas.openxmlformats.org/officeDocument/2006/customXml" ds:itemID="{5CB42A18-F4B2-49BA-84D5-F4D650CE1CF7}"/>
</file>

<file path=customXml/itemProps2.xml><?xml version="1.0" encoding="utf-8"?>
<ds:datastoreItem xmlns:ds="http://schemas.openxmlformats.org/officeDocument/2006/customXml" ds:itemID="{AA9938C1-441D-439C-A39B-3562A3785952}"/>
</file>

<file path=customXml/itemProps3.xml><?xml version="1.0" encoding="utf-8"?>
<ds:datastoreItem xmlns:ds="http://schemas.openxmlformats.org/officeDocument/2006/customXml" ds:itemID="{E053AAC9-5F3A-4945-A395-FC6A1C24C292}"/>
</file>

<file path=docProps/app.xml><?xml version="1.0" encoding="utf-8"?>
<Properties xmlns="http://schemas.openxmlformats.org/officeDocument/2006/extended-properties" xmlns:vt="http://schemas.openxmlformats.org/officeDocument/2006/docPropsVTypes">
  <Template>Normal</Template>
  <TotalTime>107</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Williams</dc:creator>
  <cp:keywords/>
  <dc:description/>
  <cp:lastModifiedBy>Lauren Williams</cp:lastModifiedBy>
  <cp:revision>53</cp:revision>
  <dcterms:created xsi:type="dcterms:W3CDTF">2023-01-10T15:31:00Z</dcterms:created>
  <dcterms:modified xsi:type="dcterms:W3CDTF">2023-01-11T19:56:00Z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0x0101007E30DAF42105E24ABF59C224DD168744</vt:lpwstr>
  </property>
</Properties>
</file>